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44D0" w:rsidRDefault="008C44D0" w:rsidP="008C44D0">
      <w:pPr>
        <w:jc w:val="center"/>
      </w:pPr>
    </w:p>
    <w:p w:rsidR="008C44D0" w:rsidRDefault="008C44D0" w:rsidP="008C44D0">
      <w:pPr>
        <w:jc w:val="center"/>
      </w:pPr>
    </w:p>
    <w:p w:rsidR="008C44D0" w:rsidRDefault="008C44D0" w:rsidP="008C44D0">
      <w:pPr>
        <w:jc w:val="center"/>
      </w:pPr>
    </w:p>
    <w:p w:rsidR="008C44D0" w:rsidRDefault="008C44D0" w:rsidP="008C44D0">
      <w:pPr>
        <w:jc w:val="center"/>
      </w:pPr>
    </w:p>
    <w:p w:rsidR="008C44D0" w:rsidRDefault="008C44D0" w:rsidP="008C44D0">
      <w:pPr>
        <w:jc w:val="center"/>
      </w:pPr>
    </w:p>
    <w:p w:rsidR="008C44D0" w:rsidRDefault="008C44D0" w:rsidP="008C44D0">
      <w:pPr>
        <w:jc w:val="center"/>
      </w:pPr>
    </w:p>
    <w:p w:rsidR="008C44D0" w:rsidRDefault="008C44D0" w:rsidP="008C44D0">
      <w:pPr>
        <w:jc w:val="center"/>
      </w:pPr>
    </w:p>
    <w:p w:rsidR="008C44D0" w:rsidRDefault="008C44D0" w:rsidP="008C44D0">
      <w:pPr>
        <w:jc w:val="center"/>
      </w:pPr>
    </w:p>
    <w:p w:rsidR="008C44D0" w:rsidRDefault="008C44D0" w:rsidP="008C44D0">
      <w:pPr>
        <w:jc w:val="center"/>
      </w:pPr>
    </w:p>
    <w:p w:rsidR="008C44D0" w:rsidRDefault="008C44D0" w:rsidP="008C44D0">
      <w:pPr>
        <w:jc w:val="center"/>
      </w:pPr>
    </w:p>
    <w:p w:rsidR="008C44D0" w:rsidRDefault="008C44D0" w:rsidP="008C44D0">
      <w:pPr>
        <w:jc w:val="center"/>
      </w:pPr>
      <w:r>
        <w:t>Scenario 2 Reflection Response</w:t>
      </w:r>
    </w:p>
    <w:p w:rsidR="008C44D0" w:rsidRDefault="008C44D0" w:rsidP="008C44D0">
      <w:pPr>
        <w:jc w:val="center"/>
      </w:pPr>
      <w:r>
        <w:t>Name</w:t>
      </w:r>
    </w:p>
    <w:p w:rsidR="008C44D0" w:rsidRDefault="008C44D0" w:rsidP="008C44D0">
      <w:pPr>
        <w:jc w:val="center"/>
      </w:pPr>
      <w:r>
        <w:t>Institution of Affiliation</w:t>
      </w:r>
    </w:p>
    <w:p w:rsidR="008C44D0" w:rsidRDefault="008C44D0" w:rsidP="008C44D0">
      <w:pPr>
        <w:jc w:val="center"/>
      </w:pPr>
    </w:p>
    <w:p w:rsidR="008C44D0" w:rsidRDefault="008C44D0" w:rsidP="008C44D0">
      <w:pPr>
        <w:jc w:val="center"/>
      </w:pPr>
    </w:p>
    <w:p w:rsidR="008C44D0" w:rsidRDefault="008C44D0" w:rsidP="008C44D0">
      <w:pPr>
        <w:jc w:val="center"/>
      </w:pPr>
    </w:p>
    <w:p w:rsidR="008C44D0" w:rsidRDefault="008C44D0" w:rsidP="008C44D0">
      <w:pPr>
        <w:jc w:val="center"/>
      </w:pPr>
    </w:p>
    <w:p w:rsidR="008C44D0" w:rsidRDefault="008C44D0" w:rsidP="008C44D0">
      <w:pPr>
        <w:jc w:val="center"/>
      </w:pPr>
    </w:p>
    <w:p w:rsidR="008C44D0" w:rsidRDefault="008C44D0" w:rsidP="008C44D0">
      <w:pPr>
        <w:jc w:val="center"/>
      </w:pPr>
    </w:p>
    <w:p w:rsidR="008C44D0" w:rsidRDefault="008C44D0" w:rsidP="008C44D0">
      <w:pPr>
        <w:jc w:val="center"/>
      </w:pPr>
    </w:p>
    <w:p w:rsidR="008C44D0" w:rsidRDefault="008C44D0" w:rsidP="008C44D0">
      <w:pPr>
        <w:jc w:val="center"/>
      </w:pPr>
    </w:p>
    <w:p w:rsidR="008C44D0" w:rsidRDefault="008C44D0" w:rsidP="008C44D0">
      <w:pPr>
        <w:jc w:val="center"/>
      </w:pPr>
    </w:p>
    <w:p w:rsidR="008C44D0" w:rsidRDefault="008C44D0" w:rsidP="008C44D0">
      <w:pPr>
        <w:jc w:val="center"/>
      </w:pPr>
    </w:p>
    <w:p w:rsidR="008C44D0" w:rsidRPr="00790C60" w:rsidRDefault="008C44D0" w:rsidP="008C44D0">
      <w:pPr>
        <w:jc w:val="center"/>
        <w:rPr>
          <w:b/>
        </w:rPr>
      </w:pPr>
      <w:r w:rsidRPr="00790C60">
        <w:rPr>
          <w:b/>
        </w:rPr>
        <w:lastRenderedPageBreak/>
        <w:t>Scenario 2 Reflection Response</w:t>
      </w:r>
    </w:p>
    <w:p w:rsidR="008C44D0" w:rsidRDefault="008C44D0" w:rsidP="008C44D0">
      <w:pPr>
        <w:ind w:firstLine="720"/>
      </w:pPr>
      <w:r>
        <w:t xml:space="preserve">The response C of the scenario is very appropriate and well informed. Down syndrome is a condition that has many effects and changes the life of the parents and the child too. A child who has Down syndrome has special needs which they will need to be given for a long time and at times for </w:t>
      </w:r>
      <w:r w:rsidR="00790C60">
        <w:t xml:space="preserve">the </w:t>
      </w:r>
      <w:r>
        <w:t>rest of their lives. Information is power and therefore it should be provided when needed especially in the management of the patient and in healthcare</w:t>
      </w:r>
      <w:r w:rsidR="00790C60">
        <w:t xml:space="preserve"> system</w:t>
      </w:r>
      <w:r>
        <w:t xml:space="preserve"> (</w:t>
      </w:r>
      <w:proofErr w:type="spellStart"/>
      <w:r>
        <w:t>Savulescu</w:t>
      </w:r>
      <w:proofErr w:type="spellEnd"/>
      <w:r>
        <w:t xml:space="preserve"> &amp; </w:t>
      </w:r>
      <w:proofErr w:type="spellStart"/>
      <w:r>
        <w:t>Schuklenk</w:t>
      </w:r>
      <w:proofErr w:type="spellEnd"/>
      <w:r>
        <w:t xml:space="preserve">, 2017). In this case, parents who request a test that provides information of whether their unborn child will have Down syndrome or not is appropriate. This is because, with the information, they will be able to make up their mind concerning results. There are cases where the unborn child who has just been conceived has the genetic mismatch that actually lead to Down syndrome (Graf, Miller, Epstein &amp; </w:t>
      </w:r>
      <w:proofErr w:type="spellStart"/>
      <w:r>
        <w:t>Rapin</w:t>
      </w:r>
      <w:proofErr w:type="spellEnd"/>
      <w:r>
        <w:t>, 2017). This information is provided by the doctor so that they are able to make an informed decision concerning the results. All the doctor needs to do is to provide all the information concerning the conditions</w:t>
      </w:r>
      <w:r w:rsidR="00790C60">
        <w:t>,</w:t>
      </w:r>
      <w:bookmarkStart w:id="0" w:name="_GoBack"/>
      <w:bookmarkEnd w:id="0"/>
      <w:r>
        <w:t xml:space="preserve"> the options available which are either to terminate the pregnancy or keep it and the available options for bringing up the child. The doctor should ensure that the information provided is adequate so that the step that the parents take in due to information provided by the doctor. According to Graf, Miller, Epstein, and </w:t>
      </w:r>
      <w:proofErr w:type="spellStart"/>
      <w:r>
        <w:t>Rapin</w:t>
      </w:r>
      <w:proofErr w:type="spellEnd"/>
      <w:r>
        <w:t xml:space="preserve"> (2017), there should be no concealing of the information especially the needs that the child is likely to require in life. When they opt for an abortion, such should be provided and safety of the mother should be ensured. In addition, the risks and complications associated with the procedure should also be given.</w:t>
      </w:r>
    </w:p>
    <w:p w:rsidR="008C44D0" w:rsidRDefault="008C44D0" w:rsidP="008C44D0">
      <w:pPr>
        <w:ind w:firstLine="720"/>
      </w:pPr>
    </w:p>
    <w:p w:rsidR="008C44D0" w:rsidRDefault="008C44D0" w:rsidP="008C44D0">
      <w:pPr>
        <w:ind w:firstLine="720"/>
      </w:pPr>
    </w:p>
    <w:p w:rsidR="008C44D0" w:rsidRDefault="008C44D0" w:rsidP="008C44D0">
      <w:pPr>
        <w:ind w:firstLine="720"/>
      </w:pPr>
    </w:p>
    <w:p w:rsidR="00D55404" w:rsidRDefault="00D55404" w:rsidP="008C44D0">
      <w:pPr>
        <w:jc w:val="center"/>
      </w:pPr>
      <w:r>
        <w:lastRenderedPageBreak/>
        <w:t>References</w:t>
      </w:r>
    </w:p>
    <w:p w:rsidR="008C44D0" w:rsidRPr="00422E0E" w:rsidRDefault="008C44D0" w:rsidP="008C44D0">
      <w:pPr>
        <w:ind w:left="720" w:hanging="720"/>
      </w:pPr>
      <w:r w:rsidRPr="00422E0E">
        <w:t xml:space="preserve">Graf, W. D., Miller, G., Epstein, L. G., &amp; </w:t>
      </w:r>
      <w:proofErr w:type="spellStart"/>
      <w:r w:rsidRPr="00422E0E">
        <w:t>Rapin</w:t>
      </w:r>
      <w:proofErr w:type="spellEnd"/>
      <w:r w:rsidRPr="00422E0E">
        <w:t xml:space="preserve">, I. (2017). The autism “epidemic” Ethical, legal, and social issues in a developmental spectrum disorder. </w:t>
      </w:r>
      <w:r w:rsidRPr="00422E0E">
        <w:rPr>
          <w:i/>
          <w:iCs/>
        </w:rPr>
        <w:t>Neurology</w:t>
      </w:r>
      <w:r w:rsidRPr="00422E0E">
        <w:t xml:space="preserve">, </w:t>
      </w:r>
      <w:r w:rsidRPr="00422E0E">
        <w:rPr>
          <w:i/>
          <w:iCs/>
        </w:rPr>
        <w:t>88</w:t>
      </w:r>
      <w:r w:rsidRPr="00422E0E">
        <w:t>(14), 1371-1380.</w:t>
      </w:r>
    </w:p>
    <w:p w:rsidR="008C44D0" w:rsidRPr="00422E0E" w:rsidRDefault="008C44D0" w:rsidP="008C44D0">
      <w:pPr>
        <w:ind w:left="720" w:hanging="720"/>
      </w:pPr>
      <w:proofErr w:type="spellStart"/>
      <w:r w:rsidRPr="00422E0E">
        <w:t>Savulescu</w:t>
      </w:r>
      <w:proofErr w:type="spellEnd"/>
      <w:r w:rsidRPr="00422E0E">
        <w:t xml:space="preserve">, J., &amp; </w:t>
      </w:r>
      <w:proofErr w:type="spellStart"/>
      <w:r w:rsidRPr="00422E0E">
        <w:t>Schuklenk</w:t>
      </w:r>
      <w:proofErr w:type="spellEnd"/>
      <w:r w:rsidRPr="00422E0E">
        <w:t xml:space="preserve">, U. (2017). Doctors have no right to refuse medical assistance in dying, abortion or contraception. </w:t>
      </w:r>
      <w:r w:rsidRPr="00422E0E">
        <w:rPr>
          <w:i/>
          <w:iCs/>
        </w:rPr>
        <w:t>Bioethics</w:t>
      </w:r>
      <w:r w:rsidRPr="00422E0E">
        <w:t xml:space="preserve">, </w:t>
      </w:r>
      <w:r w:rsidRPr="00422E0E">
        <w:rPr>
          <w:i/>
          <w:iCs/>
        </w:rPr>
        <w:t>31</w:t>
      </w:r>
      <w:r w:rsidRPr="00422E0E">
        <w:t>(3), 162-170.</w:t>
      </w:r>
    </w:p>
    <w:p w:rsidR="00D55404" w:rsidRDefault="00D55404"/>
    <w:p w:rsidR="00D55404" w:rsidRDefault="00D55404"/>
    <w:p w:rsidR="00D55404" w:rsidRDefault="00D55404"/>
    <w:p w:rsidR="00D55404" w:rsidRDefault="00D55404"/>
    <w:p w:rsidR="00D55404" w:rsidRDefault="00D55404"/>
    <w:sectPr w:rsidR="00D55404" w:rsidSect="008C44D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5E32" w:rsidRDefault="00515E32" w:rsidP="008C44D0">
      <w:pPr>
        <w:spacing w:line="240" w:lineRule="auto"/>
      </w:pPr>
      <w:r>
        <w:separator/>
      </w:r>
    </w:p>
  </w:endnote>
  <w:endnote w:type="continuationSeparator" w:id="0">
    <w:p w:rsidR="00515E32" w:rsidRDefault="00515E32" w:rsidP="008C44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5E32" w:rsidRDefault="00515E32" w:rsidP="008C44D0">
      <w:pPr>
        <w:spacing w:line="240" w:lineRule="auto"/>
      </w:pPr>
      <w:r>
        <w:separator/>
      </w:r>
    </w:p>
  </w:footnote>
  <w:footnote w:type="continuationSeparator" w:id="0">
    <w:p w:rsidR="00515E32" w:rsidRDefault="00515E32" w:rsidP="008C44D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44D0" w:rsidRDefault="008C44D0">
    <w:pPr>
      <w:pStyle w:val="Header"/>
      <w:jc w:val="right"/>
    </w:pPr>
    <w:r>
      <w:t xml:space="preserve">SCENARIO 2 REFLECTION RESPONSE                                                                                   </w:t>
    </w:r>
    <w:sdt>
      <w:sdtPr>
        <w:id w:val="-73547025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90C60">
          <w:rPr>
            <w:noProof/>
          </w:rPr>
          <w:t>3</w:t>
        </w:r>
        <w:r>
          <w:rPr>
            <w:noProof/>
          </w:rPr>
          <w:fldChar w:fldCharType="end"/>
        </w:r>
      </w:sdtContent>
    </w:sdt>
  </w:p>
  <w:p w:rsidR="008C44D0" w:rsidRDefault="008C44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44D0" w:rsidRDefault="008C44D0">
    <w:pPr>
      <w:pStyle w:val="Header"/>
      <w:jc w:val="right"/>
    </w:pPr>
    <w:r>
      <w:t xml:space="preserve">Running head: SCENARIO 2 REFLECTION RESPONSE                                                       </w:t>
    </w:r>
    <w:sdt>
      <w:sdtPr>
        <w:id w:val="109142898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90C60">
          <w:rPr>
            <w:noProof/>
          </w:rPr>
          <w:t>1</w:t>
        </w:r>
        <w:r>
          <w:rPr>
            <w:noProof/>
          </w:rPr>
          <w:fldChar w:fldCharType="end"/>
        </w:r>
      </w:sdtContent>
    </w:sdt>
  </w:p>
  <w:p w:rsidR="008C44D0" w:rsidRDefault="008C44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404"/>
    <w:rsid w:val="002679B4"/>
    <w:rsid w:val="00422E0E"/>
    <w:rsid w:val="00515E32"/>
    <w:rsid w:val="00790C60"/>
    <w:rsid w:val="008C44D0"/>
    <w:rsid w:val="009779B8"/>
    <w:rsid w:val="00D554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208DDA-8A2D-4C89-996D-FCBA12112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44D0"/>
    <w:pPr>
      <w:tabs>
        <w:tab w:val="center" w:pos="4680"/>
        <w:tab w:val="right" w:pos="9360"/>
      </w:tabs>
      <w:spacing w:line="240" w:lineRule="auto"/>
    </w:pPr>
  </w:style>
  <w:style w:type="character" w:customStyle="1" w:styleId="HeaderChar">
    <w:name w:val="Header Char"/>
    <w:basedOn w:val="DefaultParagraphFont"/>
    <w:link w:val="Header"/>
    <w:uiPriority w:val="99"/>
    <w:rsid w:val="008C44D0"/>
  </w:style>
  <w:style w:type="paragraph" w:styleId="Footer">
    <w:name w:val="footer"/>
    <w:basedOn w:val="Normal"/>
    <w:link w:val="FooterChar"/>
    <w:uiPriority w:val="99"/>
    <w:unhideWhenUsed/>
    <w:rsid w:val="008C44D0"/>
    <w:pPr>
      <w:tabs>
        <w:tab w:val="center" w:pos="4680"/>
        <w:tab w:val="right" w:pos="9360"/>
      </w:tabs>
      <w:spacing w:line="240" w:lineRule="auto"/>
    </w:pPr>
  </w:style>
  <w:style w:type="character" w:customStyle="1" w:styleId="FooterChar">
    <w:name w:val="Footer Char"/>
    <w:basedOn w:val="DefaultParagraphFont"/>
    <w:link w:val="Footer"/>
    <w:uiPriority w:val="99"/>
    <w:rsid w:val="008C44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0157768">
      <w:bodyDiv w:val="1"/>
      <w:marLeft w:val="0"/>
      <w:marRight w:val="0"/>
      <w:marTop w:val="0"/>
      <w:marBottom w:val="0"/>
      <w:divBdr>
        <w:top w:val="none" w:sz="0" w:space="0" w:color="auto"/>
        <w:left w:val="none" w:sz="0" w:space="0" w:color="auto"/>
        <w:bottom w:val="none" w:sz="0" w:space="0" w:color="auto"/>
        <w:right w:val="none" w:sz="0" w:space="0" w:color="auto"/>
      </w:divBdr>
      <w:divsChild>
        <w:div w:id="1322542118">
          <w:marLeft w:val="0"/>
          <w:marRight w:val="0"/>
          <w:marTop w:val="0"/>
          <w:marBottom w:val="0"/>
          <w:divBdr>
            <w:top w:val="none" w:sz="0" w:space="0" w:color="auto"/>
            <w:left w:val="none" w:sz="0" w:space="0" w:color="auto"/>
            <w:bottom w:val="none" w:sz="0" w:space="0" w:color="auto"/>
            <w:right w:val="none" w:sz="0" w:space="0" w:color="auto"/>
          </w:divBdr>
        </w:div>
      </w:divsChild>
    </w:div>
    <w:div w:id="1053189025">
      <w:bodyDiv w:val="1"/>
      <w:marLeft w:val="0"/>
      <w:marRight w:val="0"/>
      <w:marTop w:val="0"/>
      <w:marBottom w:val="0"/>
      <w:divBdr>
        <w:top w:val="none" w:sz="0" w:space="0" w:color="auto"/>
        <w:left w:val="none" w:sz="0" w:space="0" w:color="auto"/>
        <w:bottom w:val="none" w:sz="0" w:space="0" w:color="auto"/>
        <w:right w:val="none" w:sz="0" w:space="0" w:color="auto"/>
      </w:divBdr>
      <w:divsChild>
        <w:div w:id="328796853">
          <w:marLeft w:val="0"/>
          <w:marRight w:val="0"/>
          <w:marTop w:val="0"/>
          <w:marBottom w:val="0"/>
          <w:divBdr>
            <w:top w:val="none" w:sz="0" w:space="0" w:color="auto"/>
            <w:left w:val="none" w:sz="0" w:space="0" w:color="auto"/>
            <w:bottom w:val="none" w:sz="0" w:space="0" w:color="auto"/>
            <w:right w:val="none" w:sz="0" w:space="0" w:color="auto"/>
          </w:divBdr>
        </w:div>
      </w:divsChild>
    </w:div>
    <w:div w:id="2030326106">
      <w:bodyDiv w:val="1"/>
      <w:marLeft w:val="0"/>
      <w:marRight w:val="0"/>
      <w:marTop w:val="0"/>
      <w:marBottom w:val="0"/>
      <w:divBdr>
        <w:top w:val="none" w:sz="0" w:space="0" w:color="auto"/>
        <w:left w:val="none" w:sz="0" w:space="0" w:color="auto"/>
        <w:bottom w:val="none" w:sz="0" w:space="0" w:color="auto"/>
        <w:right w:val="none" w:sz="0" w:space="0" w:color="auto"/>
      </w:divBdr>
      <w:divsChild>
        <w:div w:id="148715220">
          <w:marLeft w:val="0"/>
          <w:marRight w:val="0"/>
          <w:marTop w:val="0"/>
          <w:marBottom w:val="0"/>
          <w:divBdr>
            <w:top w:val="none" w:sz="0" w:space="0" w:color="auto"/>
            <w:left w:val="none" w:sz="0" w:space="0" w:color="auto"/>
            <w:bottom w:val="none" w:sz="0" w:space="0" w:color="auto"/>
            <w:right w:val="none" w:sz="0" w:space="0" w:color="auto"/>
          </w:divBdr>
        </w:div>
      </w:divsChild>
    </w:div>
    <w:div w:id="2138599986">
      <w:bodyDiv w:val="1"/>
      <w:marLeft w:val="0"/>
      <w:marRight w:val="0"/>
      <w:marTop w:val="0"/>
      <w:marBottom w:val="0"/>
      <w:divBdr>
        <w:top w:val="none" w:sz="0" w:space="0" w:color="auto"/>
        <w:left w:val="none" w:sz="0" w:space="0" w:color="auto"/>
        <w:bottom w:val="none" w:sz="0" w:space="0" w:color="auto"/>
        <w:right w:val="none" w:sz="0" w:space="0" w:color="auto"/>
      </w:divBdr>
      <w:divsChild>
        <w:div w:id="12642176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330</Words>
  <Characters>1885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2018-01-27T08:41:00Z</dcterms:created>
  <dcterms:modified xsi:type="dcterms:W3CDTF">2018-01-27T14:37:00Z</dcterms:modified>
</cp:coreProperties>
</file>